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81B" w:rsidRDefault="003F781B" w:rsidP="003F781B">
      <w:pPr>
        <w:spacing w:line="360" w:lineRule="auto"/>
        <w:ind w:firstLineChars="200" w:firstLine="31680"/>
        <w:jc w:val="center"/>
        <w:rPr>
          <w:rFonts w:eastAsia="黑体"/>
          <w:b/>
          <w:bCs/>
          <w:color w:val="000000"/>
          <w:sz w:val="36"/>
          <w:szCs w:val="36"/>
        </w:rPr>
      </w:pPr>
      <w:r>
        <w:rPr>
          <w:rFonts w:eastAsia="黑体" w:cs="黑体" w:hint="eastAsia"/>
          <w:b/>
          <w:bCs/>
          <w:color w:val="000000"/>
          <w:sz w:val="36"/>
          <w:szCs w:val="36"/>
        </w:rPr>
        <w:t>中学生地理学科能力培养研究</w:t>
      </w:r>
    </w:p>
    <w:p w:rsidR="003F781B" w:rsidRPr="001055EF" w:rsidRDefault="003F781B" w:rsidP="0038440F">
      <w:pPr>
        <w:spacing w:line="360" w:lineRule="auto"/>
        <w:ind w:firstLineChars="200" w:firstLine="31680"/>
        <w:rPr>
          <w:rFonts w:ascii="楷体" w:eastAsia="楷体" w:hAnsi="楷体"/>
          <w:color w:val="000000"/>
        </w:rPr>
      </w:pPr>
      <w:r>
        <w:rPr>
          <w:rFonts w:eastAsia="黑体"/>
          <w:color w:val="000000"/>
          <w:sz w:val="28"/>
          <w:szCs w:val="28"/>
        </w:rPr>
        <w:t xml:space="preserve">                            </w:t>
      </w:r>
      <w:r w:rsidRPr="001055EF">
        <w:rPr>
          <w:rFonts w:ascii="楷体" w:eastAsia="楷体" w:hAnsi="楷体" w:cs="黑体" w:hint="eastAsia"/>
          <w:color w:val="000000"/>
        </w:rPr>
        <w:t>李文锋</w:t>
      </w:r>
    </w:p>
    <w:p w:rsidR="003F781B" w:rsidRPr="001055EF" w:rsidRDefault="003F781B" w:rsidP="0038440F">
      <w:pPr>
        <w:spacing w:line="360" w:lineRule="auto"/>
        <w:ind w:firstLineChars="200" w:firstLine="31680"/>
        <w:rPr>
          <w:rFonts w:ascii="楷体" w:eastAsia="楷体" w:hAnsi="楷体"/>
          <w:color w:val="000000"/>
        </w:rPr>
      </w:pPr>
      <w:r>
        <w:rPr>
          <w:rFonts w:eastAsia="黑体"/>
          <w:color w:val="000000"/>
          <w:sz w:val="28"/>
          <w:szCs w:val="28"/>
        </w:rPr>
        <w:t xml:space="preserve">              </w:t>
      </w:r>
      <w:r w:rsidRPr="00352CE1">
        <w:rPr>
          <w:rFonts w:eastAsia="黑体"/>
          <w:color w:val="000000"/>
        </w:rPr>
        <w:t>(</w:t>
      </w:r>
      <w:r w:rsidRPr="00352CE1">
        <w:rPr>
          <w:rFonts w:eastAsia="黑体" w:cs="黑体" w:hint="eastAsia"/>
          <w:color w:val="000000"/>
        </w:rPr>
        <w:t>太湖弥陀中学，</w:t>
      </w:r>
      <w:r w:rsidRPr="00352CE1">
        <w:rPr>
          <w:rFonts w:eastAsia="黑体"/>
          <w:color w:val="000000"/>
        </w:rPr>
        <w:t>334097714@qq.com)</w:t>
      </w:r>
    </w:p>
    <w:p w:rsidR="003F781B" w:rsidRPr="00352CE1" w:rsidRDefault="003F781B" w:rsidP="00D529AA">
      <w:pPr>
        <w:pStyle w:val="NormalWeb"/>
        <w:rPr>
          <w:rFonts w:cs="Times New Roman"/>
          <w:sz w:val="21"/>
          <w:szCs w:val="21"/>
        </w:rPr>
      </w:pPr>
      <w:r w:rsidRPr="00352CE1">
        <w:rPr>
          <w:rFonts w:hint="eastAsia"/>
          <w:sz w:val="21"/>
          <w:szCs w:val="21"/>
        </w:rPr>
        <w:t>单位：太湖弥陀中学</w:t>
      </w:r>
    </w:p>
    <w:p w:rsidR="003F781B" w:rsidRDefault="003F781B" w:rsidP="00D529AA">
      <w:pPr>
        <w:pStyle w:val="NormalWeb"/>
        <w:rPr>
          <w:rFonts w:cs="Times New Roman"/>
        </w:rPr>
      </w:pPr>
      <w:r w:rsidRPr="001055EF">
        <w:rPr>
          <w:rFonts w:ascii="黑体" w:eastAsia="黑体" w:hAnsi="黑体" w:hint="eastAsia"/>
          <w:b/>
          <w:bCs/>
        </w:rPr>
        <w:t>摘要</w:t>
      </w:r>
      <w:r>
        <w:rPr>
          <w:rFonts w:hint="eastAsia"/>
        </w:rPr>
        <w:t>：本文主要从地理学科能力的内涵，存在的问题以及培养策略三方面进行研究</w:t>
      </w:r>
    </w:p>
    <w:p w:rsidR="003F781B" w:rsidRDefault="003F781B" w:rsidP="00D529AA">
      <w:pPr>
        <w:pStyle w:val="NormalWeb"/>
        <w:rPr>
          <w:rFonts w:cs="Times New Roman"/>
        </w:rPr>
      </w:pPr>
      <w:r w:rsidRPr="001055EF">
        <w:rPr>
          <w:rFonts w:ascii="黑体" w:eastAsia="黑体" w:hAnsi="黑体" w:hint="eastAsia"/>
          <w:b/>
          <w:bCs/>
        </w:rPr>
        <w:t>关键词</w:t>
      </w:r>
      <w:r>
        <w:rPr>
          <w:rFonts w:hint="eastAsia"/>
        </w:rPr>
        <w:t>：地理学科、内涵、培养、问题、策略</w:t>
      </w:r>
    </w:p>
    <w:p w:rsidR="003F781B" w:rsidRDefault="003F781B" w:rsidP="00D529AA">
      <w:pPr>
        <w:pStyle w:val="NormalWeb"/>
        <w:rPr>
          <w:rFonts w:cs="Times New Roman"/>
        </w:rPr>
      </w:pPr>
      <w:r w:rsidRPr="001055EF">
        <w:rPr>
          <w:rFonts w:ascii="黑体" w:eastAsia="黑体" w:hAnsi="黑体" w:hint="eastAsia"/>
          <w:b/>
          <w:bCs/>
        </w:rPr>
        <w:t>引言</w:t>
      </w:r>
      <w:r>
        <w:rPr>
          <w:rFonts w:hint="eastAsia"/>
        </w:rPr>
        <w:t>：</w:t>
      </w:r>
      <w:r>
        <w:t xml:space="preserve"> </w:t>
      </w:r>
      <w:r>
        <w:rPr>
          <w:rFonts w:hint="eastAsia"/>
        </w:rPr>
        <w:t>根据农村中学生的地理学科能力普遍低下的现状，作为教师，我们应该注重对中学生地理学科能力的培养进行一些研究。</w:t>
      </w:r>
    </w:p>
    <w:p w:rsidR="003F781B" w:rsidRDefault="003F781B" w:rsidP="00D529AA">
      <w:pPr>
        <w:pStyle w:val="NormalWeb"/>
        <w:ind w:firstLine="480"/>
        <w:rPr>
          <w:rFonts w:cs="Times New Roman"/>
        </w:rPr>
      </w:pPr>
      <w:r>
        <w:rPr>
          <w:rFonts w:hint="eastAsia"/>
        </w:rPr>
        <w:t>学科能力是学生的智力、能力与特定学科的有机结合，是学生的智力、能力在特定学科中的具体体现。通常有三个含义：一是学生掌握某学科的一般能力；二是学生在学习某学科时的智力活动及其有关的智力与能力的成分；三是学生学习某学科的学习能力、学习策略、学习方法。</w:t>
      </w:r>
      <w:r>
        <w:rPr>
          <w:rFonts w:hint="eastAsia"/>
          <w:color w:val="000000"/>
        </w:rPr>
        <w:t>地理学科作为跨越自然科学和人文科学的交叉学科，学科能力更有其特殊性。对地理学科能力体系深入、系统的研究，对于明晰其在基础教育中的地位和作用，对于丰富地理教育都具有现实的意义。</w:t>
      </w:r>
    </w:p>
    <w:p w:rsidR="003F781B" w:rsidRPr="00352CE1" w:rsidRDefault="003F781B" w:rsidP="00D529AA">
      <w:pPr>
        <w:pStyle w:val="Heading2"/>
        <w:rPr>
          <w:rFonts w:cs="Times New Roman"/>
          <w:kern w:val="0"/>
        </w:rPr>
      </w:pPr>
      <w:r w:rsidRPr="00352CE1">
        <w:rPr>
          <w:rFonts w:cs="黑体" w:hint="eastAsia"/>
        </w:rPr>
        <w:t>一、地理学科能力的内涵</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color w:val="000000"/>
          <w:sz w:val="24"/>
          <w:szCs w:val="24"/>
        </w:rPr>
        <w:t>地理学科能力主要包括：</w:t>
      </w:r>
      <w:r>
        <w:rPr>
          <w:rFonts w:ascii="宋体" w:hAnsi="宋体" w:cs="宋体"/>
          <w:color w:val="000000"/>
          <w:sz w:val="24"/>
          <w:szCs w:val="24"/>
        </w:rPr>
        <w:t>(1)</w:t>
      </w:r>
      <w:r>
        <w:rPr>
          <w:rFonts w:ascii="宋体" w:hAnsi="宋体" w:cs="宋体" w:hint="eastAsia"/>
          <w:color w:val="000000"/>
          <w:sz w:val="24"/>
          <w:szCs w:val="24"/>
        </w:rPr>
        <w:t>地理信息加工能力：如初步学会分析、整理和归纳地理信息的能力、初步学会通过多种途径、运用多种手段收集地理信息，尝试运用所学的地理知识和技能对地理信息进行整理、分析，并把地理信息运用于地理学习过程等。</w:t>
      </w:r>
      <w:r>
        <w:rPr>
          <w:rFonts w:ascii="宋体" w:hAnsi="宋体" w:cs="宋体"/>
          <w:color w:val="000000"/>
          <w:sz w:val="24"/>
          <w:szCs w:val="24"/>
        </w:rPr>
        <w:t>(2)</w:t>
      </w:r>
      <w:r>
        <w:rPr>
          <w:rFonts w:ascii="宋体" w:hAnsi="宋体" w:cs="宋体" w:hint="eastAsia"/>
          <w:color w:val="000000"/>
          <w:sz w:val="24"/>
          <w:szCs w:val="24"/>
        </w:rPr>
        <w:t>地图使用能力：如掌握阅读和运用地图、图表的初步技能、使学生会阅读和运用常见地图、地理图表，以及填绘简单地图和图表的技能、初步学会阅读和使用常用的地图，能够绘制简易地图和运用适当手段获取地理信息、掌握阅读和使用地图和地理图表的基本技能等。</w:t>
      </w:r>
      <w:r>
        <w:rPr>
          <w:rFonts w:ascii="宋体" w:hAnsi="宋体" w:cs="宋体"/>
          <w:color w:val="000000"/>
          <w:sz w:val="24"/>
          <w:szCs w:val="24"/>
        </w:rPr>
        <w:t>(3)</w:t>
      </w:r>
      <w:r>
        <w:rPr>
          <w:rFonts w:ascii="宋体" w:hAnsi="宋体" w:cs="宋体" w:hint="eastAsia"/>
          <w:color w:val="000000"/>
          <w:sz w:val="24"/>
          <w:szCs w:val="24"/>
        </w:rPr>
        <w:t>地理实践能力：如通过地理实践活动，逐步发展实践能力、团结协作和社会交往能力、初步学会简单的地理观测、调查统计以及运用其他手段获取地理信息等基本技能、学会独立或合作进行地理观测、地理实验、地理调查</w:t>
      </w:r>
      <w:r>
        <w:rPr>
          <w:rFonts w:ascii="宋体" w:hAnsi="宋体" w:cs="宋体"/>
          <w:color w:val="000000"/>
          <w:sz w:val="24"/>
          <w:szCs w:val="24"/>
        </w:rPr>
        <w:t>"</w:t>
      </w:r>
      <w:r>
        <w:rPr>
          <w:rFonts w:ascii="宋体" w:hAnsi="宋体" w:cs="宋体" w:hint="eastAsia"/>
          <w:color w:val="000000"/>
          <w:sz w:val="24"/>
          <w:szCs w:val="24"/>
        </w:rPr>
        <w:t>等。</w:t>
      </w:r>
      <w:r>
        <w:rPr>
          <w:rFonts w:ascii="宋体" w:hAnsi="宋体" w:cs="宋体"/>
          <w:color w:val="000000"/>
          <w:sz w:val="24"/>
          <w:szCs w:val="24"/>
        </w:rPr>
        <w:t>(4)</w:t>
      </w:r>
      <w:r>
        <w:rPr>
          <w:rFonts w:ascii="宋体" w:hAnsi="宋体" w:cs="宋体" w:hint="eastAsia"/>
          <w:color w:val="000000"/>
          <w:sz w:val="24"/>
          <w:szCs w:val="24"/>
        </w:rPr>
        <w:t>地理思维能力：如使学生逐步发展对地理图像和地理事物的思维能力、想象能力和理解能力、发展学生的地理思维能力等。</w:t>
      </w:r>
    </w:p>
    <w:p w:rsidR="003F781B" w:rsidRPr="00352CE1" w:rsidRDefault="003F781B" w:rsidP="00D529AA">
      <w:pPr>
        <w:pStyle w:val="Heading2"/>
        <w:rPr>
          <w:rFonts w:cs="Times New Roman"/>
        </w:rPr>
      </w:pPr>
      <w:r w:rsidRPr="00352CE1">
        <w:rPr>
          <w:rFonts w:cs="黑体" w:hint="eastAsia"/>
        </w:rPr>
        <w:t>二、地理学科能力培养所存在的问题</w:t>
      </w:r>
    </w:p>
    <w:p w:rsidR="003F781B" w:rsidRDefault="003F781B" w:rsidP="0038440F">
      <w:pPr>
        <w:spacing w:line="360" w:lineRule="auto"/>
        <w:ind w:firstLineChars="200" w:firstLine="31680"/>
        <w:jc w:val="left"/>
        <w:rPr>
          <w:rFonts w:ascii="宋体" w:cs="宋体"/>
          <w:color w:val="000000"/>
          <w:sz w:val="24"/>
          <w:szCs w:val="24"/>
        </w:rPr>
      </w:pPr>
      <w:r>
        <w:rPr>
          <w:rFonts w:ascii="宋体" w:hAnsi="宋体" w:cs="宋体" w:hint="eastAsia"/>
          <w:color w:val="000000"/>
          <w:sz w:val="24"/>
          <w:szCs w:val="24"/>
        </w:rPr>
        <w:t>在中学地理教学过程中，地理学科能力各结构要素的培养还存在着问题，归纳起来主要表现在以下几个方面：</w:t>
      </w:r>
      <w:r>
        <w:rPr>
          <w:rFonts w:ascii="宋体" w:hAnsi="宋体" w:cs="宋体"/>
          <w:color w:val="000000"/>
          <w:sz w:val="24"/>
          <w:szCs w:val="24"/>
        </w:rPr>
        <w:t xml:space="preserve">    </w:t>
      </w:r>
    </w:p>
    <w:p w:rsidR="003F781B" w:rsidRDefault="003F781B" w:rsidP="0038440F">
      <w:pPr>
        <w:spacing w:line="360" w:lineRule="auto"/>
        <w:ind w:firstLineChars="200" w:firstLine="31680"/>
        <w:jc w:val="left"/>
        <w:rPr>
          <w:rFonts w:ascii="宋体" w:cs="宋体"/>
          <w:color w:val="000000"/>
          <w:sz w:val="24"/>
          <w:szCs w:val="24"/>
        </w:rPr>
      </w:pPr>
      <w:r>
        <w:rPr>
          <w:rFonts w:ascii="宋体" w:hAnsi="宋体" w:cs="宋体"/>
          <w:color w:val="000000"/>
          <w:sz w:val="24"/>
          <w:szCs w:val="24"/>
        </w:rPr>
        <w:t xml:space="preserve"> 1</w:t>
      </w:r>
      <w:r>
        <w:rPr>
          <w:rFonts w:ascii="宋体" w:hAnsi="宋体" w:cs="宋体" w:hint="eastAsia"/>
          <w:color w:val="000000"/>
          <w:sz w:val="24"/>
          <w:szCs w:val="24"/>
        </w:rPr>
        <w:t>．在平时的学习过程中，大部分教师和学生对加工地理信息的意识不强，很少进行这方面的训练，致使学生的地理信息加工能力即搜集、整理、分析地理信息的水平低下。</w:t>
      </w:r>
      <w:r>
        <w:rPr>
          <w:rFonts w:ascii="宋体" w:hAnsi="宋体" w:cs="宋体"/>
          <w:color w:val="000000"/>
          <w:sz w:val="24"/>
          <w:szCs w:val="24"/>
        </w:rPr>
        <w:t xml:space="preserve">     </w:t>
      </w:r>
    </w:p>
    <w:p w:rsidR="003F781B" w:rsidRDefault="003F781B" w:rsidP="0038440F">
      <w:pPr>
        <w:spacing w:line="360" w:lineRule="auto"/>
        <w:ind w:firstLineChars="200" w:firstLine="31680"/>
        <w:jc w:val="left"/>
        <w:rPr>
          <w:rFonts w:ascii="宋体" w:cs="宋体"/>
          <w:color w:val="000000"/>
          <w:sz w:val="24"/>
          <w:szCs w:val="24"/>
        </w:rPr>
      </w:pPr>
      <w:r>
        <w:rPr>
          <w:rFonts w:ascii="宋体" w:hAnsi="宋体" w:cs="宋体"/>
          <w:color w:val="000000"/>
          <w:sz w:val="24"/>
          <w:szCs w:val="24"/>
        </w:rPr>
        <w:t xml:space="preserve"> 2</w:t>
      </w:r>
      <w:r>
        <w:rPr>
          <w:rFonts w:ascii="宋体" w:hAnsi="宋体" w:cs="宋体" w:hint="eastAsia"/>
          <w:color w:val="000000"/>
          <w:sz w:val="24"/>
          <w:szCs w:val="24"/>
        </w:rPr>
        <w:t>．教师和学生都很清楚地图在地理学习过程中的重要性，学生也经常借助于地图来学习地理知识，但是教师却很少指导学生总结各种地图的判读方法，学生自己也很少进行总结，这种治标不治本的“题海战术”，不能有效地提升学生的地图使用能力。</w:t>
      </w:r>
    </w:p>
    <w:p w:rsidR="003F781B" w:rsidRDefault="003F781B" w:rsidP="0038440F">
      <w:pPr>
        <w:spacing w:line="360" w:lineRule="auto"/>
        <w:ind w:firstLineChars="200" w:firstLine="31680"/>
        <w:jc w:val="left"/>
        <w:rPr>
          <w:rFonts w:ascii="宋体" w:hAnsi="宋体" w:cs="宋体"/>
          <w:color w:val="000000"/>
          <w:sz w:val="24"/>
          <w:szCs w:val="24"/>
        </w:rPr>
      </w:pPr>
      <w:r>
        <w:rPr>
          <w:rFonts w:ascii="宋体" w:hAnsi="宋体" w:cs="宋体"/>
          <w:color w:val="000000"/>
          <w:sz w:val="24"/>
          <w:szCs w:val="24"/>
        </w:rPr>
        <w:t>3</w:t>
      </w:r>
      <w:r>
        <w:rPr>
          <w:rFonts w:ascii="宋体" w:hAnsi="宋体" w:cs="宋体" w:hint="eastAsia"/>
          <w:color w:val="000000"/>
          <w:sz w:val="24"/>
          <w:szCs w:val="24"/>
        </w:rPr>
        <w:t>．地理学科是一门实践性很强的学科，只有通过实践，才能锻炼学生对所学地理知识的实际应用能力，然而大部分教师组织学生开展地理实践活动的次数太少，大部分学生也不清楚在开展实践活动之前要做哪些准备。</w:t>
      </w:r>
      <w:r>
        <w:rPr>
          <w:rFonts w:ascii="宋体" w:hAnsi="宋体" w:cs="宋体"/>
          <w:color w:val="000000"/>
          <w:sz w:val="24"/>
          <w:szCs w:val="24"/>
        </w:rPr>
        <w:t xml:space="preserve"> </w:t>
      </w:r>
    </w:p>
    <w:p w:rsidR="003F781B" w:rsidRPr="00352CE1" w:rsidRDefault="003F781B" w:rsidP="00D529AA">
      <w:pPr>
        <w:pStyle w:val="Heading2"/>
        <w:rPr>
          <w:rFonts w:cs="Times New Roman"/>
        </w:rPr>
      </w:pPr>
      <w:r w:rsidRPr="00352CE1">
        <w:rPr>
          <w:rFonts w:cs="黑体" w:hint="eastAsia"/>
        </w:rPr>
        <w:t>三、地理学科能力的培养策略</w:t>
      </w:r>
    </w:p>
    <w:p w:rsidR="003F781B" w:rsidRDefault="003F781B" w:rsidP="0038440F">
      <w:pPr>
        <w:spacing w:line="360" w:lineRule="auto"/>
        <w:ind w:firstLineChars="200" w:firstLine="31680"/>
        <w:jc w:val="left"/>
        <w:rPr>
          <w:rFonts w:ascii="宋体" w:cs="宋体"/>
          <w:color w:val="000000"/>
          <w:sz w:val="24"/>
          <w:szCs w:val="24"/>
        </w:rPr>
      </w:pPr>
      <w:r>
        <w:rPr>
          <w:rFonts w:ascii="宋体" w:hAnsi="宋体" w:cs="宋体" w:hint="eastAsia"/>
          <w:color w:val="000000"/>
          <w:sz w:val="24"/>
          <w:szCs w:val="24"/>
        </w:rPr>
        <w:t>地理学科能力的培养对于提高中学生的地理素养有着非常重要的作用，更是他们投身于社会实践当中会反馈出来的一种重要的文化素养。地理学科的能力的形成当然不是凭空出现的，它必须以相应的地理知识为载体和依托。培养学生的地理学科特殊能力的必由途径就是要将地理知识传授与学科能力的培养结合起来。</w:t>
      </w:r>
    </w:p>
    <w:p w:rsidR="003F781B" w:rsidRPr="0038440F" w:rsidRDefault="003F781B" w:rsidP="00D529AA">
      <w:pPr>
        <w:pStyle w:val="Heading3"/>
        <w:rPr>
          <w:rFonts w:ascii="黑体" w:eastAsia="黑体" w:hAnsi="黑体"/>
        </w:rPr>
      </w:pPr>
      <w:r w:rsidRPr="0038440F">
        <w:rPr>
          <w:rFonts w:ascii="黑体" w:eastAsia="黑体" w:hAnsi="黑体" w:cs="宋体" w:hint="eastAsia"/>
        </w:rPr>
        <w:t>（一）地理信息加工能力的培养策略</w:t>
      </w:r>
      <w:r w:rsidRPr="0038440F">
        <w:rPr>
          <w:rFonts w:ascii="黑体" w:eastAsia="黑体" w:hAnsi="黑体"/>
        </w:rPr>
        <w:t xml:space="preserve">    </w:t>
      </w:r>
    </w:p>
    <w:p w:rsidR="003F781B" w:rsidRDefault="003F781B" w:rsidP="0038440F">
      <w:pPr>
        <w:spacing w:line="360" w:lineRule="auto"/>
        <w:ind w:firstLineChars="200" w:firstLine="31680"/>
        <w:jc w:val="left"/>
        <w:rPr>
          <w:rFonts w:ascii="宋体" w:cs="宋体"/>
          <w:sz w:val="24"/>
          <w:szCs w:val="24"/>
        </w:rPr>
      </w:pPr>
      <w:r>
        <w:rPr>
          <w:rFonts w:ascii="宋体" w:hAnsi="宋体" w:cs="宋体" w:hint="eastAsia"/>
          <w:sz w:val="24"/>
          <w:szCs w:val="24"/>
        </w:rPr>
        <w:t>信息加工能力即搜集信息、整理信息、分析信息的能力，成为适应这个社会的一项基本能力，是新时代学习能力中至关重要的能力。在平时的地理学习中，教师要有意识地指导学生搜集相关信息，或给学生提供丰富的信息，让学生在占有大量信息的基础上，</w:t>
      </w:r>
      <w:r>
        <w:rPr>
          <w:rFonts w:ascii="宋体" w:hAnsi="宋体" w:cs="宋体"/>
          <w:sz w:val="24"/>
          <w:szCs w:val="24"/>
        </w:rPr>
        <w:t xml:space="preserve"> </w:t>
      </w:r>
      <w:r>
        <w:rPr>
          <w:rFonts w:ascii="宋体" w:hAnsi="宋体" w:cs="宋体" w:hint="eastAsia"/>
          <w:sz w:val="24"/>
          <w:szCs w:val="24"/>
        </w:rPr>
        <w:t>通过对信息的整理、分析解决问题，以此来培养学生的地理信息加工能力。</w:t>
      </w:r>
    </w:p>
    <w:p w:rsidR="003F781B" w:rsidRDefault="003F781B" w:rsidP="0038440F">
      <w:pPr>
        <w:spacing w:line="360" w:lineRule="auto"/>
        <w:ind w:firstLineChars="200" w:firstLine="31680"/>
        <w:jc w:val="left"/>
        <w:rPr>
          <w:rFonts w:ascii="宋体" w:cs="宋体"/>
          <w:sz w:val="24"/>
          <w:szCs w:val="24"/>
        </w:rPr>
      </w:pPr>
      <w:r>
        <w:rPr>
          <w:rFonts w:ascii="宋体" w:hAnsi="宋体" w:cs="宋体"/>
          <w:sz w:val="24"/>
          <w:szCs w:val="24"/>
        </w:rPr>
        <w:t>1</w:t>
      </w:r>
      <w:r>
        <w:rPr>
          <w:rFonts w:ascii="宋体" w:hAnsi="宋体" w:cs="宋体" w:hint="eastAsia"/>
          <w:sz w:val="24"/>
          <w:szCs w:val="24"/>
        </w:rPr>
        <w:t>、增设开放性材料练习题，培养学生的地理信息加工能力</w:t>
      </w:r>
    </w:p>
    <w:p w:rsidR="003F781B" w:rsidRDefault="003F781B" w:rsidP="0038440F">
      <w:pPr>
        <w:spacing w:line="360" w:lineRule="auto"/>
        <w:ind w:firstLineChars="200" w:firstLine="31680"/>
        <w:jc w:val="left"/>
        <w:rPr>
          <w:rFonts w:ascii="宋体" w:cs="宋体"/>
          <w:sz w:val="24"/>
          <w:szCs w:val="24"/>
        </w:rPr>
      </w:pPr>
      <w:r>
        <w:rPr>
          <w:rFonts w:ascii="宋体" w:hAnsi="宋体" w:cs="宋体" w:hint="eastAsia"/>
          <w:sz w:val="24"/>
          <w:szCs w:val="24"/>
        </w:rPr>
        <w:t>在教学过程中，教师要有意识地给学生增设开放性材料练习题，即提供给学</w:t>
      </w:r>
      <w:r>
        <w:rPr>
          <w:rFonts w:ascii="宋体" w:hAnsi="宋体" w:cs="宋体"/>
          <w:sz w:val="24"/>
          <w:szCs w:val="24"/>
        </w:rPr>
        <w:t xml:space="preserve"> </w:t>
      </w:r>
      <w:r>
        <w:rPr>
          <w:rFonts w:ascii="宋体" w:hAnsi="宋体" w:cs="宋体" w:hint="eastAsia"/>
          <w:sz w:val="24"/>
          <w:szCs w:val="24"/>
        </w:rPr>
        <w:t>生用来解题的信息中含有多余的信息或干扰信息，学生在充分获取练习题所提供</w:t>
      </w:r>
      <w:r>
        <w:rPr>
          <w:rFonts w:ascii="宋体" w:hAnsi="宋体" w:cs="宋体"/>
          <w:sz w:val="24"/>
          <w:szCs w:val="24"/>
        </w:rPr>
        <w:t xml:space="preserve"> </w:t>
      </w:r>
      <w:r>
        <w:rPr>
          <w:rFonts w:ascii="宋体" w:hAnsi="宋体" w:cs="宋体" w:hint="eastAsia"/>
          <w:sz w:val="24"/>
          <w:szCs w:val="24"/>
        </w:rPr>
        <w:t>的地理信息的基础上，需要进一步对这些信息进行整理、分析，以明确哪些是关键信息，哪些是次要的信息，哪些是干扰信息，并把握它们的内在联系，从而建立由这些重要信息构成的线索，以此来解决问题。</w:t>
      </w:r>
    </w:p>
    <w:p w:rsidR="003F781B" w:rsidRDefault="003F781B" w:rsidP="0038440F">
      <w:pPr>
        <w:spacing w:line="360" w:lineRule="auto"/>
        <w:ind w:firstLineChars="200" w:firstLine="31680"/>
        <w:jc w:val="left"/>
        <w:rPr>
          <w:rFonts w:ascii="宋体" w:cs="宋体"/>
          <w:sz w:val="24"/>
          <w:szCs w:val="24"/>
        </w:rPr>
      </w:pPr>
      <w:r>
        <w:rPr>
          <w:rFonts w:ascii="宋体" w:hAnsi="宋体" w:cs="宋体"/>
          <w:sz w:val="24"/>
          <w:szCs w:val="24"/>
        </w:rPr>
        <w:t>2</w:t>
      </w:r>
      <w:r>
        <w:rPr>
          <w:rFonts w:ascii="宋体" w:hAnsi="宋体" w:cs="宋体" w:hint="eastAsia"/>
          <w:sz w:val="24"/>
          <w:szCs w:val="24"/>
        </w:rPr>
        <w:t>．开展实践活动，培养学生的地理信息加工能力</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sz w:val="24"/>
          <w:szCs w:val="24"/>
        </w:rPr>
        <w:t>开展地理实践活动，能够将学生学到的书本知识和现实生活实际很好地联系起来，通过实践活动，引导学生主动地获取解决问题所需要的信息，并对获得的信息进行整理分析，解决问题的同时，培养学生的地理信息加工能力。</w:t>
      </w:r>
    </w:p>
    <w:p w:rsidR="003F781B" w:rsidRPr="0038440F" w:rsidRDefault="003F781B" w:rsidP="00D529AA">
      <w:pPr>
        <w:pStyle w:val="Heading3"/>
        <w:rPr>
          <w:rFonts w:ascii="黑体" w:eastAsia="黑体" w:hAnsi="黑体"/>
          <w:color w:val="000000"/>
          <w:kern w:val="0"/>
        </w:rPr>
      </w:pPr>
      <w:r w:rsidRPr="0038440F">
        <w:rPr>
          <w:rFonts w:ascii="黑体" w:eastAsia="黑体" w:hAnsi="黑体" w:cs="宋体" w:hint="eastAsia"/>
        </w:rPr>
        <w:t>（二）地图使用能力的培养策略</w:t>
      </w:r>
    </w:p>
    <w:p w:rsidR="003F781B" w:rsidRDefault="003F781B" w:rsidP="0038440F">
      <w:pPr>
        <w:spacing w:line="360" w:lineRule="auto"/>
        <w:ind w:firstLineChars="200" w:firstLine="31680"/>
        <w:jc w:val="left"/>
        <w:rPr>
          <w:rFonts w:ascii="宋体" w:cs="宋体"/>
          <w:sz w:val="24"/>
          <w:szCs w:val="24"/>
        </w:rPr>
      </w:pPr>
      <w:r>
        <w:rPr>
          <w:rFonts w:ascii="宋体" w:hAnsi="宋体" w:cs="宋体" w:hint="eastAsia"/>
          <w:sz w:val="24"/>
          <w:szCs w:val="24"/>
        </w:rPr>
        <w:t>地图是地理学科的专业语言，能否熟练判读并灵活应用各种地图，是地理学</w:t>
      </w:r>
      <w:r>
        <w:rPr>
          <w:rFonts w:ascii="宋体" w:hAnsi="宋体" w:cs="宋体"/>
          <w:sz w:val="24"/>
          <w:szCs w:val="24"/>
        </w:rPr>
        <w:t xml:space="preserve"> </w:t>
      </w:r>
      <w:r>
        <w:rPr>
          <w:rFonts w:ascii="宋体" w:hAnsi="宋体" w:cs="宋体" w:hint="eastAsia"/>
          <w:sz w:val="24"/>
          <w:szCs w:val="24"/>
        </w:rPr>
        <w:t>科学习成败的重要标准。要熟练运用地图，必须有扎实的地图基本知识，所以在最初的地理学习中，要加强地图的基本概念教学。地图使用能力的培养绝不是一朝一夕的事情，需要长期不断地训练，教师要引导学生先把课本上的图形看懂、弄通，为以后分析掌握较复杂的地图大好基础。</w:t>
      </w:r>
    </w:p>
    <w:p w:rsidR="003F781B" w:rsidRDefault="003F781B" w:rsidP="0038440F">
      <w:pPr>
        <w:spacing w:line="360" w:lineRule="auto"/>
        <w:ind w:firstLineChars="200" w:firstLine="31680"/>
        <w:jc w:val="left"/>
        <w:rPr>
          <w:rFonts w:ascii="宋体" w:cs="宋体"/>
          <w:sz w:val="24"/>
          <w:szCs w:val="24"/>
        </w:rPr>
      </w:pPr>
      <w:r>
        <w:rPr>
          <w:rFonts w:ascii="宋体" w:hAnsi="宋体" w:cs="宋体" w:hint="eastAsia"/>
          <w:sz w:val="24"/>
          <w:szCs w:val="24"/>
        </w:rPr>
        <w:t>课本上的基本图形主要包括地理原理示意图和地理过程示意图，特别是以下的表现形式图：等值线、地球运动的有关图形、大气运动的有关图形</w:t>
      </w:r>
      <w:r>
        <w:rPr>
          <w:rFonts w:ascii="宋体" w:hAnsi="宋体" w:cs="宋体"/>
          <w:sz w:val="24"/>
          <w:szCs w:val="24"/>
        </w:rPr>
        <w:t>(</w:t>
      </w:r>
      <w:r>
        <w:rPr>
          <w:rFonts w:ascii="宋体" w:hAnsi="宋体" w:cs="宋体" w:hint="eastAsia"/>
          <w:sz w:val="24"/>
          <w:szCs w:val="24"/>
        </w:rPr>
        <w:t>天气、气压、气候图</w:t>
      </w:r>
      <w:r>
        <w:rPr>
          <w:rFonts w:ascii="宋体" w:hAnsi="宋体" w:cs="宋体"/>
          <w:sz w:val="24"/>
          <w:szCs w:val="24"/>
        </w:rPr>
        <w:t>)</w:t>
      </w:r>
      <w:r>
        <w:rPr>
          <w:rFonts w:ascii="宋体" w:hAnsi="宋体" w:cs="宋体" w:hint="eastAsia"/>
          <w:sz w:val="24"/>
          <w:szCs w:val="24"/>
        </w:rPr>
        <w:t>、经纬网、中国的区域图</w:t>
      </w:r>
      <w:r>
        <w:rPr>
          <w:rFonts w:ascii="宋体" w:hAnsi="宋体" w:cs="宋体"/>
          <w:sz w:val="24"/>
          <w:szCs w:val="24"/>
        </w:rPr>
        <w:t>(</w:t>
      </w:r>
      <w:r>
        <w:rPr>
          <w:rFonts w:ascii="宋体" w:hAnsi="宋体" w:cs="宋体" w:hint="eastAsia"/>
          <w:sz w:val="24"/>
          <w:szCs w:val="24"/>
        </w:rPr>
        <w:t>东北、西北、华北</w:t>
      </w:r>
      <w:r>
        <w:rPr>
          <w:rFonts w:ascii="宋体" w:hAnsi="宋体" w:cs="宋体"/>
          <w:sz w:val="24"/>
          <w:szCs w:val="24"/>
        </w:rPr>
        <w:t>)</w:t>
      </w:r>
      <w:r>
        <w:rPr>
          <w:rFonts w:ascii="宋体" w:hAnsi="宋体" w:cs="宋体" w:hint="eastAsia"/>
          <w:sz w:val="24"/>
          <w:szCs w:val="24"/>
        </w:rPr>
        <w:t>、世界区域图</w:t>
      </w:r>
      <w:r>
        <w:rPr>
          <w:rFonts w:ascii="宋体" w:hAnsi="宋体" w:cs="宋体"/>
          <w:sz w:val="24"/>
          <w:szCs w:val="24"/>
        </w:rPr>
        <w:t>(</w:t>
      </w:r>
      <w:r>
        <w:rPr>
          <w:rFonts w:ascii="宋体" w:hAnsi="宋体" w:cs="宋体" w:hint="eastAsia"/>
          <w:sz w:val="24"/>
          <w:szCs w:val="24"/>
        </w:rPr>
        <w:t>西欧、中亚、南亚、西亚等热点区域</w:t>
      </w:r>
      <w:r>
        <w:rPr>
          <w:rFonts w:ascii="宋体" w:hAnsi="宋体" w:cs="宋体"/>
          <w:sz w:val="24"/>
          <w:szCs w:val="24"/>
        </w:rPr>
        <w:t>)</w:t>
      </w:r>
      <w:r>
        <w:rPr>
          <w:rFonts w:ascii="宋体" w:hAnsi="宋体" w:cs="宋体" w:hint="eastAsia"/>
          <w:sz w:val="24"/>
          <w:szCs w:val="24"/>
        </w:rPr>
        <w:t>。</w:t>
      </w:r>
    </w:p>
    <w:p w:rsidR="003F781B" w:rsidRDefault="003F781B" w:rsidP="0038440F">
      <w:pPr>
        <w:spacing w:line="360" w:lineRule="auto"/>
        <w:ind w:firstLineChars="200" w:firstLine="31680"/>
        <w:jc w:val="left"/>
        <w:rPr>
          <w:rFonts w:ascii="宋体" w:cs="宋体"/>
          <w:sz w:val="24"/>
          <w:szCs w:val="24"/>
        </w:rPr>
      </w:pPr>
      <w:r>
        <w:rPr>
          <w:rFonts w:ascii="宋体" w:hAnsi="宋体" w:cs="宋体"/>
          <w:sz w:val="24"/>
          <w:szCs w:val="24"/>
        </w:rPr>
        <w:t xml:space="preserve"> 1</w:t>
      </w:r>
      <w:r>
        <w:rPr>
          <w:rFonts w:ascii="宋体" w:hAnsi="宋体" w:cs="宋体" w:hint="eastAsia"/>
          <w:sz w:val="24"/>
          <w:szCs w:val="24"/>
        </w:rPr>
        <w:t>．将地理知识的学习和地图的学习有机结合</w:t>
      </w:r>
      <w:r>
        <w:rPr>
          <w:rFonts w:ascii="宋体" w:hAnsi="宋体" w:cs="宋体"/>
          <w:sz w:val="24"/>
          <w:szCs w:val="24"/>
        </w:rPr>
        <w:t xml:space="preserve"> </w:t>
      </w:r>
      <w:r>
        <w:rPr>
          <w:rFonts w:ascii="宋体" w:hAnsi="宋体" w:cs="宋体" w:hint="eastAsia"/>
          <w:sz w:val="24"/>
          <w:szCs w:val="24"/>
        </w:rPr>
        <w:t>教师在教学过程中，要充分利用地图册、教学挂图、课本插图、地理景观图、地理模型、黑板略图等，把地理知识的学习和地图的学习有机地结合起来。</w:t>
      </w:r>
    </w:p>
    <w:p w:rsidR="003F781B" w:rsidRDefault="003F781B" w:rsidP="0038440F">
      <w:pPr>
        <w:spacing w:line="360" w:lineRule="auto"/>
        <w:ind w:firstLineChars="200" w:firstLine="31680"/>
        <w:jc w:val="left"/>
        <w:rPr>
          <w:rFonts w:ascii="宋体" w:cs="宋体"/>
          <w:sz w:val="24"/>
          <w:szCs w:val="24"/>
        </w:rPr>
      </w:pPr>
      <w:r>
        <w:rPr>
          <w:rFonts w:ascii="宋体" w:hAnsi="宋体" w:cs="宋体"/>
          <w:sz w:val="24"/>
          <w:szCs w:val="24"/>
        </w:rPr>
        <w:t>2</w:t>
      </w:r>
      <w:r>
        <w:rPr>
          <w:rFonts w:ascii="宋体" w:hAnsi="宋体" w:cs="宋体" w:hint="eastAsia"/>
          <w:sz w:val="24"/>
          <w:szCs w:val="24"/>
        </w:rPr>
        <w:t>．培养学生的绘图能力</w:t>
      </w:r>
      <w:r>
        <w:rPr>
          <w:rFonts w:ascii="宋体" w:hAnsi="宋体" w:cs="宋体"/>
          <w:sz w:val="24"/>
          <w:szCs w:val="24"/>
        </w:rPr>
        <w:t xml:space="preserve"> </w:t>
      </w:r>
    </w:p>
    <w:p w:rsidR="003F781B" w:rsidRDefault="003F781B" w:rsidP="0038440F">
      <w:pPr>
        <w:spacing w:line="360" w:lineRule="auto"/>
        <w:ind w:firstLineChars="200" w:firstLine="31680"/>
        <w:jc w:val="left"/>
        <w:rPr>
          <w:rFonts w:ascii="宋体" w:cs="宋体"/>
          <w:color w:val="000000"/>
          <w:sz w:val="24"/>
          <w:szCs w:val="24"/>
        </w:rPr>
      </w:pPr>
      <w:r>
        <w:rPr>
          <w:rFonts w:ascii="宋体" w:hAnsi="宋体" w:cs="宋体" w:hint="eastAsia"/>
          <w:sz w:val="24"/>
          <w:szCs w:val="24"/>
        </w:rPr>
        <w:t>经常读图、用图，把地理知识落实到图上，使繁杂的地理事物变成简单的直观图像，化难为易、化抽象为具体，引导学生通过各种感官直接地感知地理事物和现象，并在头脑中建立起种种完整的地理表象，能够逐步提高学生的读图、用图能力。但要使学生真正地掌握地图，还应重视学生绘图能力的培养。</w:t>
      </w:r>
      <w:r>
        <w:rPr>
          <w:rFonts w:ascii="宋体" w:hAnsi="宋体" w:cs="宋体" w:hint="eastAsia"/>
          <w:color w:val="000000"/>
          <w:sz w:val="24"/>
          <w:szCs w:val="24"/>
        </w:rPr>
        <w:t>比如讲《长江》一节时，针对长江支流多、水电站多的特点，可采取双边活动的方法，教师边讲边画，要求学生边听边画。教师先用蓝色粗线条在黑板上画出长江干流，然后讲到哪里，就画到哪里，学生跟着画。讲上、中、下游划分，就用圆圈标上宜昌、湖口两个城市；讲支流时，可讲一条就在相应的位置上画一条，支流画好了，长江水系发达的水系特征就表现出来了。然后，把重要的水电站依次标在图中相应的位置上，讲完画完。学生在看、画、听的过程中，提高了绘图能力。</w:t>
      </w:r>
      <w:r>
        <w:rPr>
          <w:rFonts w:ascii="宋体" w:hAnsi="宋体" w:cs="宋体"/>
          <w:color w:val="000000"/>
          <w:sz w:val="24"/>
          <w:szCs w:val="24"/>
        </w:rPr>
        <w:t xml:space="preserve"> </w:t>
      </w:r>
    </w:p>
    <w:p w:rsidR="003F781B" w:rsidRDefault="003F781B" w:rsidP="0038440F">
      <w:pPr>
        <w:spacing w:line="360" w:lineRule="auto"/>
        <w:ind w:firstLineChars="200" w:firstLine="31680"/>
        <w:jc w:val="left"/>
        <w:rPr>
          <w:rFonts w:ascii="宋体" w:cs="宋体"/>
          <w:sz w:val="24"/>
          <w:szCs w:val="24"/>
        </w:rPr>
      </w:pPr>
      <w:r>
        <w:rPr>
          <w:rFonts w:ascii="宋体" w:hAnsi="宋体" w:cs="宋体"/>
          <w:sz w:val="24"/>
          <w:szCs w:val="24"/>
        </w:rPr>
        <w:t>3</w:t>
      </w:r>
      <w:r>
        <w:rPr>
          <w:rFonts w:ascii="宋体" w:hAnsi="宋体" w:cs="宋体" w:hint="eastAsia"/>
          <w:sz w:val="24"/>
          <w:szCs w:val="24"/>
        </w:rPr>
        <w:t>．引导学生总结各种类型地图的判读方法与技巧</w:t>
      </w:r>
      <w:r>
        <w:rPr>
          <w:rFonts w:ascii="宋体" w:hAnsi="宋体" w:cs="宋体"/>
          <w:sz w:val="24"/>
          <w:szCs w:val="24"/>
        </w:rPr>
        <w:t xml:space="preserve"> </w:t>
      </w:r>
    </w:p>
    <w:p w:rsidR="003F781B" w:rsidRDefault="003F781B" w:rsidP="0038440F">
      <w:pPr>
        <w:spacing w:line="360" w:lineRule="auto"/>
        <w:ind w:firstLineChars="200" w:firstLine="31680"/>
        <w:jc w:val="left"/>
        <w:rPr>
          <w:rFonts w:ascii="宋体" w:cs="宋体"/>
          <w:sz w:val="24"/>
          <w:szCs w:val="24"/>
        </w:rPr>
      </w:pPr>
      <w:r>
        <w:rPr>
          <w:rFonts w:ascii="宋体" w:hAnsi="宋体" w:cs="宋体" w:hint="eastAsia"/>
          <w:sz w:val="24"/>
          <w:szCs w:val="24"/>
        </w:rPr>
        <w:t>在学习地图知识的过程中，仅仅是地理教师要求学生多练习用图，是远远不够的，因为仅是这样，学生学到的地图知识是凌乱的，没有形成有序的地图知识体系，于是在判读地图的过程中，不能够从总体上把握地图的判读技巧。因此，教师要引导学生对各种类型的地图进行归类，并总结各种类型地图的判读方法与技巧，使学生能够从宏观上对各种类型地图有一个总体的把握。</w:t>
      </w:r>
    </w:p>
    <w:p w:rsidR="003F781B" w:rsidRDefault="003F781B" w:rsidP="0038440F">
      <w:pPr>
        <w:spacing w:line="360" w:lineRule="auto"/>
        <w:ind w:firstLineChars="200" w:firstLine="31680"/>
        <w:jc w:val="left"/>
        <w:rPr>
          <w:rFonts w:ascii="宋体" w:cs="宋体"/>
          <w:sz w:val="24"/>
          <w:szCs w:val="24"/>
        </w:rPr>
      </w:pPr>
      <w:r>
        <w:rPr>
          <w:rFonts w:ascii="宋体" w:hAnsi="宋体" w:cs="宋体"/>
          <w:sz w:val="24"/>
          <w:szCs w:val="24"/>
        </w:rPr>
        <w:t>4</w:t>
      </w:r>
      <w:r>
        <w:rPr>
          <w:rFonts w:ascii="宋体" w:hAnsi="宋体" w:cs="宋体" w:hint="eastAsia"/>
          <w:sz w:val="24"/>
          <w:szCs w:val="24"/>
        </w:rPr>
        <w:t>．反复推敲分析典型的地图题</w:t>
      </w:r>
      <w:r>
        <w:rPr>
          <w:rFonts w:ascii="宋体" w:hAnsi="宋体" w:cs="宋体"/>
          <w:sz w:val="24"/>
          <w:szCs w:val="24"/>
        </w:rPr>
        <w:t xml:space="preserve"> </w:t>
      </w:r>
    </w:p>
    <w:p w:rsidR="003F781B" w:rsidRDefault="003F781B" w:rsidP="0038440F">
      <w:pPr>
        <w:spacing w:line="360" w:lineRule="auto"/>
        <w:ind w:firstLineChars="200" w:firstLine="31680"/>
        <w:jc w:val="left"/>
        <w:rPr>
          <w:rFonts w:ascii="宋体" w:cs="宋体"/>
          <w:sz w:val="24"/>
          <w:szCs w:val="24"/>
        </w:rPr>
      </w:pPr>
      <w:r>
        <w:rPr>
          <w:rFonts w:ascii="宋体" w:hAnsi="宋体" w:cs="宋体" w:hint="eastAsia"/>
          <w:sz w:val="24"/>
          <w:szCs w:val="24"/>
        </w:rPr>
        <w:t>要提高学生的地图使用能力，可以借助于大量的地图题，通过大量的地图题的练习，使学生掌握各种地图的判读方法。然而，“题海战术</w:t>
      </w:r>
      <w:r>
        <w:rPr>
          <w:rFonts w:ascii="宋体" w:hAnsi="宋体" w:cs="宋体"/>
          <w:sz w:val="24"/>
          <w:szCs w:val="24"/>
        </w:rPr>
        <w:t>"</w:t>
      </w:r>
      <w:r>
        <w:rPr>
          <w:rFonts w:ascii="宋体" w:hAnsi="宋体" w:cs="宋体" w:hint="eastAsia"/>
          <w:sz w:val="24"/>
          <w:szCs w:val="24"/>
        </w:rPr>
        <w:t>并不是有效的方法，通过反复推敲分析某些典型的地图题，却可以起到事半功倍的效果。</w:t>
      </w:r>
    </w:p>
    <w:p w:rsidR="003F781B" w:rsidRPr="0038440F" w:rsidRDefault="003F781B" w:rsidP="00D529AA">
      <w:pPr>
        <w:pStyle w:val="Heading3"/>
        <w:rPr>
          <w:rFonts w:ascii="黑体" w:eastAsia="黑体" w:hAnsi="黑体"/>
        </w:rPr>
      </w:pPr>
      <w:r w:rsidRPr="0038440F">
        <w:rPr>
          <w:rFonts w:ascii="黑体" w:eastAsia="黑体" w:hAnsi="黑体" w:cs="宋体" w:hint="eastAsia"/>
        </w:rPr>
        <w:t>（三）</w:t>
      </w:r>
      <w:r w:rsidRPr="0038440F">
        <w:rPr>
          <w:rFonts w:ascii="黑体" w:eastAsia="黑体" w:hAnsi="黑体" w:cs="宋体" w:hint="eastAsia"/>
          <w:kern w:val="0"/>
        </w:rPr>
        <w:t>地理空间思维能力的培养策略</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、地理空间定位能力的培养策略</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所谓空间定位能力，是指在认识地理事物空间位置关系时，运用地图、略图、脑中地图作空间透视，从中获取有价值的信息，得出相关的解释与结论所表现出来的能力。地理空间定位能力培养的根本要求是，使学生能够在地理架构下审视国内外的事件以及理解空间的相互关系。具体来说，学生应该达到如下基本目标。</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）熟悉不同地理位置类型的观察与描述方法。</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）能运用地图来反映地表事物与其外在的具有经济意义的物质要素和环境（如铁路、港口、交通枢纽、城市、自然资源产地等）的空间关系。</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）能借助地图并用语言或略图表达地理事物的位置关系。</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）能运用地图分析地理位置的影响，并能结合区域位置推断出该区域自然要素、现象、原因。</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5</w:t>
      </w:r>
      <w:r>
        <w:rPr>
          <w:rFonts w:ascii="宋体" w:hAnsi="宋体" w:cs="宋体" w:hint="eastAsia"/>
          <w:color w:val="000000"/>
          <w:kern w:val="0"/>
          <w:sz w:val="24"/>
          <w:szCs w:val="24"/>
        </w:rPr>
        <w:t>）能简要分析评价地理位置的优劣。</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高度重视地理位置的观察、分析、比较与评价，是进行地理空间定位能力训练的根本策略。教学过程中，应根据空间定位能力培养的基本要求，有针对性地加以训练。</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、地理空间格局的觉察能力的培养策略</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地理学科注重地理事物的空间分布和空间结构，注重阐明地理事物的空间差异和空间联系，并致力于揭示地理事物空间运动、空间变化的规律。地理空间觉察能力主要表现为空间分布格局的观察能力、想象能力、概括能力。</w:t>
      </w:r>
    </w:p>
    <w:p w:rsidR="003F781B" w:rsidRDefault="003F781B" w:rsidP="0038440F">
      <w:pPr>
        <w:spacing w:line="360" w:lineRule="auto"/>
        <w:ind w:firstLineChars="200" w:firstLine="31680"/>
        <w:jc w:val="left"/>
        <w:rPr>
          <w:rFonts w:ascii="宋体" w:cs="宋体"/>
          <w:color w:val="000000"/>
          <w:kern w:val="0"/>
          <w:sz w:val="24"/>
          <w:szCs w:val="24"/>
        </w:rPr>
      </w:pPr>
      <w:r>
        <w:rPr>
          <w:rFonts w:ascii="宋体" w:hAnsi="宋体" w:cs="宋体" w:hint="eastAsia"/>
          <w:color w:val="000000"/>
          <w:kern w:val="0"/>
          <w:sz w:val="24"/>
          <w:szCs w:val="24"/>
        </w:rPr>
        <w:t>空间分布格局觉察能力培养应当把使学生能够较顺利地观察、想象、概括地理事物在地球表层的展开范围、空间排列状态作为基本要求。地理空间结构以及所对应的空间有序，可归纳为以下五种状况的系列认识：地理事物的大小或范围；地理事物的形状归纳；地理事物的属性划分；地理事物的运动速度或与参考位置的距离差异，反映了在地理空间中动态特性的划分体系；地理事物的</w:t>
      </w:r>
      <w:r>
        <w:rPr>
          <w:rFonts w:ascii="宋体" w:cs="宋体" w:hint="eastAsia"/>
          <w:color w:val="000000"/>
          <w:kern w:val="0"/>
          <w:sz w:val="24"/>
          <w:szCs w:val="24"/>
        </w:rPr>
        <w:t>“</w:t>
      </w:r>
      <w:r>
        <w:rPr>
          <w:rFonts w:ascii="宋体" w:hAnsi="宋体" w:cs="宋体" w:hint="eastAsia"/>
          <w:color w:val="000000"/>
          <w:kern w:val="0"/>
          <w:sz w:val="24"/>
          <w:szCs w:val="24"/>
        </w:rPr>
        <w:t>感应程度</w:t>
      </w:r>
      <w:r>
        <w:rPr>
          <w:rFonts w:ascii="宋体" w:cs="宋体" w:hint="eastAsia"/>
          <w:color w:val="000000"/>
          <w:kern w:val="0"/>
          <w:sz w:val="24"/>
          <w:szCs w:val="24"/>
        </w:rPr>
        <w:t>”</w:t>
      </w:r>
      <w:r>
        <w:rPr>
          <w:rFonts w:ascii="宋体" w:hAnsi="宋体" w:cs="宋体" w:hint="eastAsia"/>
          <w:color w:val="000000"/>
          <w:kern w:val="0"/>
          <w:sz w:val="24"/>
          <w:szCs w:val="24"/>
        </w:rPr>
        <w:t>或</w:t>
      </w:r>
      <w:r>
        <w:rPr>
          <w:rFonts w:ascii="宋体" w:cs="宋体" w:hint="eastAsia"/>
          <w:color w:val="000000"/>
          <w:kern w:val="0"/>
          <w:sz w:val="24"/>
          <w:szCs w:val="24"/>
        </w:rPr>
        <w:t>“</w:t>
      </w:r>
      <w:r>
        <w:rPr>
          <w:rFonts w:ascii="宋体" w:hAnsi="宋体" w:cs="宋体" w:hint="eastAsia"/>
          <w:color w:val="000000"/>
          <w:kern w:val="0"/>
          <w:sz w:val="24"/>
          <w:szCs w:val="24"/>
        </w:rPr>
        <w:t>价值评定</w:t>
      </w:r>
      <w:r>
        <w:rPr>
          <w:rFonts w:ascii="宋体" w:cs="宋体" w:hint="eastAsia"/>
          <w:color w:val="000000"/>
          <w:kern w:val="0"/>
          <w:sz w:val="24"/>
          <w:szCs w:val="24"/>
        </w:rPr>
        <w:t>”</w:t>
      </w:r>
      <w:r>
        <w:rPr>
          <w:rFonts w:ascii="宋体" w:hAnsi="宋体" w:cs="宋体" w:hint="eastAsia"/>
          <w:color w:val="000000"/>
          <w:kern w:val="0"/>
          <w:sz w:val="24"/>
          <w:szCs w:val="24"/>
        </w:rPr>
        <w:t>，它在地理空间的客观性上叠加了人的判断与选择。以上五个方面可以作为空间分布格局觉察能力培养的基本视角。例如，运用地图，布置相应的读图探究作业让学生自己观察归纳地理事物空间分布的格局和规律；用略图、模式图等直观手段呈现或揭示地理事物空间分布的格局和规律，是培养学生空间分布格局觉察能力的基本教学策略。</w:t>
      </w:r>
    </w:p>
    <w:p w:rsidR="003F781B" w:rsidRPr="0038440F" w:rsidRDefault="003F781B" w:rsidP="00D529AA">
      <w:pPr>
        <w:pStyle w:val="Heading3"/>
        <w:rPr>
          <w:rFonts w:ascii="黑体" w:eastAsia="黑体" w:hAnsi="黑体"/>
        </w:rPr>
      </w:pPr>
      <w:r w:rsidRPr="0038440F">
        <w:rPr>
          <w:rFonts w:ascii="黑体" w:eastAsia="黑体" w:hAnsi="黑体"/>
        </w:rPr>
        <w:t>(</w:t>
      </w:r>
      <w:r w:rsidRPr="0038440F">
        <w:rPr>
          <w:rFonts w:ascii="黑体" w:eastAsia="黑体" w:hAnsi="黑体" w:cs="宋体" w:hint="eastAsia"/>
        </w:rPr>
        <w:t>四</w:t>
      </w:r>
      <w:r w:rsidRPr="0038440F">
        <w:rPr>
          <w:rFonts w:ascii="黑体" w:eastAsia="黑体" w:hAnsi="黑体"/>
        </w:rPr>
        <w:t>)</w:t>
      </w:r>
      <w:r w:rsidRPr="0038440F">
        <w:rPr>
          <w:rFonts w:ascii="黑体" w:eastAsia="黑体" w:hAnsi="黑体" w:cs="宋体" w:hint="eastAsia"/>
        </w:rPr>
        <w:t>地理实践能力的培养策略</w:t>
      </w:r>
      <w:r w:rsidRPr="0038440F">
        <w:rPr>
          <w:rFonts w:ascii="黑体" w:eastAsia="黑体" w:hAnsi="黑体"/>
        </w:rPr>
        <w:t xml:space="preserve"> </w:t>
      </w:r>
    </w:p>
    <w:p w:rsidR="003F781B" w:rsidRDefault="003F781B" w:rsidP="0038440F">
      <w:pPr>
        <w:spacing w:line="360" w:lineRule="auto"/>
        <w:ind w:firstLineChars="200" w:firstLine="31680"/>
        <w:jc w:val="left"/>
        <w:rPr>
          <w:rFonts w:ascii="宋体" w:cs="宋体"/>
          <w:sz w:val="24"/>
          <w:szCs w:val="24"/>
        </w:rPr>
      </w:pPr>
      <w:r>
        <w:rPr>
          <w:rFonts w:ascii="宋体" w:hAnsi="宋体" w:cs="宋体" w:hint="eastAsia"/>
          <w:sz w:val="24"/>
          <w:szCs w:val="24"/>
        </w:rPr>
        <w:t>学习的最终目的是要运用于实践，实践是把知识和实际生活、工作联系到一起的纽带和桥梁。学校教育只有注重培养学生的实践能力，才能够培养出符合社会需要的人才。地理实践能力即地理观察观测能力和地理社会调查能力。</w:t>
      </w:r>
      <w:r>
        <w:rPr>
          <w:rFonts w:ascii="宋体" w:hAnsi="宋体" w:cs="宋体"/>
          <w:sz w:val="24"/>
          <w:szCs w:val="24"/>
        </w:rPr>
        <w:t xml:space="preserve"> </w:t>
      </w:r>
    </w:p>
    <w:p w:rsidR="003F781B" w:rsidRDefault="003F781B" w:rsidP="0038440F">
      <w:pPr>
        <w:spacing w:line="360" w:lineRule="auto"/>
        <w:ind w:firstLineChars="200" w:firstLine="31680"/>
        <w:jc w:val="left"/>
        <w:rPr>
          <w:rFonts w:ascii="宋体" w:hAnsi="宋体" w:cs="宋体"/>
          <w:sz w:val="24"/>
          <w:szCs w:val="24"/>
        </w:rPr>
      </w:pPr>
      <w:r>
        <w:rPr>
          <w:rFonts w:ascii="宋体" w:hAnsi="宋体" w:cs="宋体"/>
          <w:sz w:val="24"/>
          <w:szCs w:val="24"/>
        </w:rPr>
        <w:t>1</w:t>
      </w:r>
      <w:r>
        <w:rPr>
          <w:rFonts w:ascii="宋体" w:hAnsi="宋体" w:cs="宋体" w:hint="eastAsia"/>
          <w:sz w:val="24"/>
          <w:szCs w:val="24"/>
        </w:rPr>
        <w:t>．地理观察观测能力的培养策略</w:t>
      </w:r>
      <w:r>
        <w:rPr>
          <w:rFonts w:ascii="宋体" w:hAnsi="宋体" w:cs="宋体"/>
          <w:sz w:val="24"/>
          <w:szCs w:val="24"/>
        </w:rPr>
        <w:t xml:space="preserve"> </w:t>
      </w:r>
    </w:p>
    <w:p w:rsidR="003F781B" w:rsidRDefault="003F781B" w:rsidP="0038440F">
      <w:pPr>
        <w:spacing w:line="360" w:lineRule="auto"/>
        <w:ind w:firstLineChars="200" w:firstLine="31680"/>
        <w:jc w:val="left"/>
        <w:rPr>
          <w:rFonts w:ascii="宋体" w:cs="宋体"/>
          <w:sz w:val="24"/>
          <w:szCs w:val="24"/>
        </w:rPr>
      </w:pPr>
      <w:r>
        <w:rPr>
          <w:rFonts w:ascii="宋体" w:hAnsi="宋体" w:cs="宋体" w:hint="eastAsia"/>
          <w:sz w:val="24"/>
          <w:szCs w:val="24"/>
        </w:rPr>
        <w:t>地理观察能力是对地理事象有目的、有计划的知觉能力，是地理野外实习中重要的认知方式，对于搜集第一手资料起着重要作用。培养学生的观察观测能力，就要引导学生掌握基本的观察观测方法。要有目的地观察。只有明确观察目的和任务时，学生才能具备稳定的有意注意，组织知觉去观察对象，才能避免关键性的地理事象从他的视野中滑过。为了做到这一点，先给学生提出一系列问题，让学生带着这些问题去观察，找出问题的答案。</w:t>
      </w:r>
    </w:p>
    <w:p w:rsidR="003F781B" w:rsidRDefault="003F781B" w:rsidP="0038440F">
      <w:pPr>
        <w:spacing w:line="360" w:lineRule="auto"/>
        <w:ind w:firstLineChars="200" w:firstLine="31680"/>
        <w:jc w:val="left"/>
        <w:rPr>
          <w:rFonts w:ascii="宋体" w:cs="宋体"/>
          <w:sz w:val="24"/>
          <w:szCs w:val="24"/>
        </w:rPr>
      </w:pPr>
      <w:r>
        <w:rPr>
          <w:rFonts w:ascii="宋体" w:hAnsi="宋体" w:cs="宋体"/>
          <w:sz w:val="24"/>
          <w:szCs w:val="24"/>
        </w:rPr>
        <w:t>2</w:t>
      </w:r>
      <w:r>
        <w:rPr>
          <w:rFonts w:ascii="宋体" w:hAnsi="宋体" w:cs="宋体" w:hint="eastAsia"/>
          <w:sz w:val="24"/>
          <w:szCs w:val="24"/>
        </w:rPr>
        <w:t>．地理社会调查能力的培养策略</w:t>
      </w:r>
      <w:r>
        <w:rPr>
          <w:rFonts w:ascii="宋体" w:hAnsi="宋体" w:cs="宋体"/>
          <w:sz w:val="24"/>
          <w:szCs w:val="24"/>
        </w:rPr>
        <w:t xml:space="preserve"> </w:t>
      </w:r>
    </w:p>
    <w:p w:rsidR="003F781B" w:rsidRDefault="003F781B" w:rsidP="0038440F">
      <w:pPr>
        <w:spacing w:line="360" w:lineRule="auto"/>
        <w:ind w:firstLineChars="200" w:firstLine="31680"/>
        <w:jc w:val="left"/>
        <w:rPr>
          <w:rFonts w:ascii="宋体" w:cs="宋体"/>
          <w:sz w:val="24"/>
          <w:szCs w:val="24"/>
        </w:rPr>
      </w:pPr>
      <w:r>
        <w:rPr>
          <w:rFonts w:ascii="宋体" w:hAnsi="宋体" w:cs="宋体" w:hint="eastAsia"/>
          <w:sz w:val="24"/>
          <w:szCs w:val="24"/>
        </w:rPr>
        <w:t>就中学生而言，地理调查以地理社会调查为主，因为地理社会调查的门槛不高，比较符合学生发展的实际状况，大多数学生都具备一定的社会调查能力。通过地理社会调查活动，学生不仅可以把书本上的地理知识放在社会实践中去加以验证，而且可以学到许多课本上学不到的具体、生动、形象的地理感性知识，同时在实践中使这些感性知识得到升华，有些还可通过实践转化为能力，在今后的工作与学习中长期受用。开展地理社会调查活动，要引导学生掌握基本的调查方法。</w:t>
      </w:r>
    </w:p>
    <w:p w:rsidR="003F781B" w:rsidRDefault="003F781B" w:rsidP="0038440F">
      <w:pPr>
        <w:spacing w:line="360" w:lineRule="auto"/>
        <w:ind w:firstLineChars="200" w:firstLine="31680"/>
        <w:jc w:val="left"/>
      </w:pPr>
      <w:r w:rsidRPr="0038440F">
        <w:rPr>
          <w:rFonts w:hint="eastAsia"/>
          <w:sz w:val="24"/>
          <w:szCs w:val="24"/>
        </w:rPr>
        <w:t>学生地理学科能力各要素的提高并不是互相独立的，它们之间相互影响，相互促进。如搜集地理信息的能力与社会调查能力，地图使用能力与空间思维能力、分析地理信息的能力与地理过程预测能力等等。因此，在培养的过程中，不能把这些能力要素简单地分割开来，而应将其视为一个有机的整体，实现各种能力的相互促进，共同发展。</w:t>
      </w:r>
    </w:p>
    <w:p w:rsidR="003F781B" w:rsidRDefault="003F781B" w:rsidP="0038440F">
      <w:pPr>
        <w:spacing w:line="360" w:lineRule="auto"/>
        <w:ind w:firstLineChars="200" w:firstLine="31680"/>
        <w:jc w:val="left"/>
      </w:pPr>
    </w:p>
    <w:p w:rsidR="003F781B" w:rsidRDefault="003F781B" w:rsidP="0038440F">
      <w:pPr>
        <w:spacing w:line="360" w:lineRule="auto"/>
        <w:ind w:firstLineChars="200" w:firstLine="31680"/>
        <w:jc w:val="left"/>
      </w:pPr>
    </w:p>
    <w:p w:rsidR="003F781B" w:rsidRPr="0038440F" w:rsidRDefault="003F781B" w:rsidP="0038440F">
      <w:pPr>
        <w:spacing w:line="360" w:lineRule="auto"/>
        <w:ind w:firstLineChars="200" w:firstLine="31680"/>
        <w:jc w:val="left"/>
      </w:pPr>
      <w:r w:rsidRPr="0038440F">
        <w:rPr>
          <w:rFonts w:hint="eastAsia"/>
          <w:color w:val="000000"/>
        </w:rPr>
        <w:t>参考文献</w:t>
      </w:r>
      <w:r w:rsidRPr="0038440F">
        <w:rPr>
          <w:color w:val="000000"/>
        </w:rPr>
        <w:t xml:space="preserve">:  </w:t>
      </w:r>
      <w:r w:rsidRPr="0038440F">
        <w:rPr>
          <w:rFonts w:hint="eastAsia"/>
        </w:rPr>
        <w:t>①刘涵之·创新教育实施指南·北京：华龄出版社，</w:t>
      </w:r>
      <w:r w:rsidRPr="0038440F">
        <w:t>1999.10 </w:t>
      </w:r>
    </w:p>
    <w:p w:rsidR="003F781B" w:rsidRPr="0038440F" w:rsidRDefault="003F781B" w:rsidP="0038440F">
      <w:pPr>
        <w:spacing w:line="360" w:lineRule="auto"/>
        <w:ind w:firstLineChars="700" w:firstLine="31680"/>
        <w:jc w:val="left"/>
      </w:pPr>
      <w:r w:rsidRPr="0038440F">
        <w:rPr>
          <w:rFonts w:hint="eastAsia"/>
        </w:rPr>
        <w:t>②蔡明·论地理教学中实施创新教育的策略·地理教学，</w:t>
      </w:r>
      <w:r w:rsidRPr="0038440F">
        <w:t>2000.1 </w:t>
      </w:r>
    </w:p>
    <w:p w:rsidR="003F781B" w:rsidRPr="0038440F" w:rsidRDefault="003F781B" w:rsidP="0038440F">
      <w:pPr>
        <w:spacing w:line="360" w:lineRule="auto"/>
        <w:ind w:firstLineChars="700" w:firstLine="31680"/>
        <w:jc w:val="left"/>
        <w:rPr>
          <w:rFonts w:ascii="宋体" w:cs="宋体"/>
        </w:rPr>
      </w:pPr>
      <w:r w:rsidRPr="0038440F">
        <w:rPr>
          <w:rFonts w:hint="eastAsia"/>
        </w:rPr>
        <w:t>③黄山教育委员会编印《‘</w:t>
      </w:r>
      <w:r w:rsidRPr="0038440F">
        <w:t>99</w:t>
      </w:r>
      <w:r w:rsidRPr="0038440F">
        <w:rPr>
          <w:rFonts w:hint="eastAsia"/>
        </w:rPr>
        <w:t>全国教育工作会议学习材料》</w:t>
      </w:r>
      <w:r w:rsidRPr="0038440F">
        <w:t>1999.7</w:t>
      </w:r>
    </w:p>
    <w:p w:rsidR="003F781B" w:rsidRPr="0038440F" w:rsidRDefault="003F781B" w:rsidP="00D529AA">
      <w:pPr>
        <w:rPr>
          <w:sz w:val="24"/>
          <w:szCs w:val="24"/>
        </w:rPr>
      </w:pPr>
    </w:p>
    <w:sectPr w:rsidR="003F781B" w:rsidRPr="0038440F" w:rsidSect="000A1F6C">
      <w:headerReference w:type="default" r:id="rId6"/>
      <w:footerReference w:type="default" r:id="rId7"/>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81B" w:rsidRDefault="003F781B">
      <w:r>
        <w:separator/>
      </w:r>
    </w:p>
  </w:endnote>
  <w:endnote w:type="continuationSeparator" w:id="1">
    <w:p w:rsidR="003F781B" w:rsidRDefault="003F78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81B" w:rsidRDefault="003F781B">
    <w:pPr>
      <w:pStyle w:val="Footer"/>
      <w:framePr w:wrap="auto" w:vAnchor="text" w:hAnchor="page" w:x="3039" w:y="-23"/>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3F781B" w:rsidRDefault="003F781B">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81B" w:rsidRDefault="003F781B">
      <w:r>
        <w:separator/>
      </w:r>
    </w:p>
  </w:footnote>
  <w:footnote w:type="continuationSeparator" w:id="1">
    <w:p w:rsidR="003F781B" w:rsidRDefault="003F7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81B" w:rsidRDefault="003F781B" w:rsidP="008F6FD7">
    <w:pPr>
      <w:pStyle w:val="Header"/>
      <w:ind w:firstLineChars="100" w:firstLine="31680"/>
      <w:jc w:val="left"/>
      <w:rPr>
        <w:rFonts w:ascii="黑体" w:eastAsia="黑体" w:hAnsi="黑体"/>
        <w:color w:val="FFFFFF"/>
        <w:kern w:val="0"/>
        <w:sz w:val="21"/>
        <w:szCs w:val="2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2049" type="#_x0000_t75" style="position:absolute;left:0;text-align:left;margin-left:70.9pt;margin-top:-5.25pt;width:541.5pt;height:831.25pt;z-index:-251656192;mso-position-horizontal-relative:page;mso-position-vertical-relative:page" o:preferrelative="f">
          <v:imagedata r:id="rId1" o:title=""/>
          <o:lock v:ext="edit" aspectratio="f"/>
          <w10:wrap anchorx="page" anchory="page"/>
        </v:shape>
      </w:pict>
    </w:r>
    <w:r>
      <w:rPr>
        <w:rFonts w:ascii="黑体" w:eastAsia="黑体" w:hAnsi="黑体" w:cs="黑体"/>
        <w:color w:val="FFFFFF"/>
        <w:sz w:val="21"/>
        <w:szCs w:val="21"/>
      </w:rPr>
      <w:t>2016</w:t>
    </w:r>
    <w:r>
      <w:rPr>
        <w:rFonts w:ascii="黑体" w:eastAsia="黑体" w:hAnsi="黑体" w:cs="黑体" w:hint="eastAsia"/>
        <w:color w:val="FFFFFF"/>
        <w:sz w:val="21"/>
        <w:szCs w:val="21"/>
      </w:rPr>
      <w:t>年安庆市基础教育教育教学论文</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7640"/>
    <w:rsid w:val="00085FA1"/>
    <w:rsid w:val="000A1F6C"/>
    <w:rsid w:val="001055EF"/>
    <w:rsid w:val="00164DE2"/>
    <w:rsid w:val="00352CE1"/>
    <w:rsid w:val="003575B6"/>
    <w:rsid w:val="0038440F"/>
    <w:rsid w:val="003F781B"/>
    <w:rsid w:val="004B6435"/>
    <w:rsid w:val="004D2FB0"/>
    <w:rsid w:val="00565FAF"/>
    <w:rsid w:val="00587B11"/>
    <w:rsid w:val="006A61F4"/>
    <w:rsid w:val="00756944"/>
    <w:rsid w:val="007C38E2"/>
    <w:rsid w:val="00801AA8"/>
    <w:rsid w:val="00832E04"/>
    <w:rsid w:val="00850C55"/>
    <w:rsid w:val="008516EF"/>
    <w:rsid w:val="008B3C7E"/>
    <w:rsid w:val="008F6FD7"/>
    <w:rsid w:val="0093646D"/>
    <w:rsid w:val="009854E5"/>
    <w:rsid w:val="00B44C66"/>
    <w:rsid w:val="00B70D09"/>
    <w:rsid w:val="00C46E87"/>
    <w:rsid w:val="00CC4022"/>
    <w:rsid w:val="00D529AA"/>
    <w:rsid w:val="00D74D82"/>
    <w:rsid w:val="00D75CE7"/>
    <w:rsid w:val="00DA532A"/>
    <w:rsid w:val="00E87640"/>
    <w:rsid w:val="00EF7302"/>
    <w:rsid w:val="00F14385"/>
    <w:rsid w:val="00F337C7"/>
    <w:rsid w:val="0F7E39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46E87"/>
    <w:pPr>
      <w:widowControl w:val="0"/>
      <w:jc w:val="both"/>
    </w:pPr>
    <w:rPr>
      <w:szCs w:val="21"/>
    </w:rPr>
  </w:style>
  <w:style w:type="paragraph" w:styleId="Heading1">
    <w:name w:val="heading 1"/>
    <w:basedOn w:val="Normal"/>
    <w:next w:val="Normal"/>
    <w:link w:val="Heading1Char"/>
    <w:uiPriority w:val="99"/>
    <w:qFormat/>
    <w:rsid w:val="00C46E87"/>
    <w:pPr>
      <w:keepNext/>
      <w:keepLines/>
      <w:spacing w:before="400" w:after="320" w:line="312" w:lineRule="atLeast"/>
      <w:jc w:val="center"/>
      <w:textAlignment w:val="baseline"/>
      <w:outlineLvl w:val="0"/>
    </w:pPr>
    <w:rPr>
      <w:rFonts w:ascii="Arial" w:eastAsia="黑体" w:hAnsi="Arial" w:cs="Arial"/>
      <w:kern w:val="44"/>
      <w:sz w:val="44"/>
      <w:szCs w:val="44"/>
    </w:rPr>
  </w:style>
  <w:style w:type="paragraph" w:styleId="Heading2">
    <w:name w:val="heading 2"/>
    <w:basedOn w:val="Normal"/>
    <w:next w:val="Normal"/>
    <w:link w:val="Heading2Char"/>
    <w:uiPriority w:val="99"/>
    <w:qFormat/>
    <w:rsid w:val="00C46E87"/>
    <w:pPr>
      <w:keepNext/>
      <w:keepLines/>
      <w:spacing w:before="260" w:after="260" w:line="416" w:lineRule="auto"/>
      <w:outlineLvl w:val="1"/>
    </w:pPr>
    <w:rPr>
      <w:rFonts w:ascii="Arial" w:eastAsia="黑体" w:hAnsi="Arial" w:cs="Arial"/>
      <w:b/>
      <w:bCs/>
      <w:sz w:val="32"/>
      <w:szCs w:val="32"/>
    </w:rPr>
  </w:style>
  <w:style w:type="paragraph" w:styleId="Heading3">
    <w:name w:val="heading 3"/>
    <w:basedOn w:val="Normal"/>
    <w:next w:val="Normal"/>
    <w:link w:val="Heading3Char"/>
    <w:uiPriority w:val="99"/>
    <w:qFormat/>
    <w:rsid w:val="00C46E87"/>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74D82"/>
    <w:rPr>
      <w:rFonts w:cs="Times New Roman"/>
      <w:b/>
      <w:bCs/>
      <w:kern w:val="44"/>
      <w:sz w:val="44"/>
      <w:szCs w:val="44"/>
    </w:rPr>
  </w:style>
  <w:style w:type="character" w:customStyle="1" w:styleId="Heading2Char">
    <w:name w:val="Heading 2 Char"/>
    <w:basedOn w:val="DefaultParagraphFont"/>
    <w:link w:val="Heading2"/>
    <w:uiPriority w:val="99"/>
    <w:semiHidden/>
    <w:locked/>
    <w:rsid w:val="00D74D82"/>
    <w:rPr>
      <w:rFonts w:ascii="Cambria" w:eastAsia="宋体" w:hAnsi="Cambria" w:cs="Cambria"/>
      <w:b/>
      <w:bCs/>
      <w:kern w:val="2"/>
      <w:sz w:val="32"/>
      <w:szCs w:val="32"/>
    </w:rPr>
  </w:style>
  <w:style w:type="character" w:customStyle="1" w:styleId="Heading3Char">
    <w:name w:val="Heading 3 Char"/>
    <w:basedOn w:val="DefaultParagraphFont"/>
    <w:link w:val="Heading3"/>
    <w:uiPriority w:val="99"/>
    <w:semiHidden/>
    <w:locked/>
    <w:rsid w:val="00D74D82"/>
    <w:rPr>
      <w:rFonts w:cs="Times New Roman"/>
      <w:b/>
      <w:bCs/>
      <w:kern w:val="2"/>
      <w:sz w:val="32"/>
      <w:szCs w:val="32"/>
    </w:rPr>
  </w:style>
  <w:style w:type="character" w:styleId="PageNumber">
    <w:name w:val="page number"/>
    <w:basedOn w:val="DefaultParagraphFont"/>
    <w:uiPriority w:val="99"/>
    <w:rsid w:val="00C46E87"/>
    <w:rPr>
      <w:rFonts w:ascii="Times New Roman" w:eastAsia="宋体" w:hAnsi="Times New Roman" w:cs="Times New Roman"/>
      <w:color w:val="auto"/>
      <w:sz w:val="18"/>
      <w:szCs w:val="18"/>
      <w:u w:val="none"/>
    </w:rPr>
  </w:style>
  <w:style w:type="paragraph" w:customStyle="1" w:styleId="07413">
    <w:name w:val="样式 首行缩进:  0.74 厘米 行距: 多倍行距 1.3 字行"/>
    <w:basedOn w:val="Normal"/>
    <w:uiPriority w:val="99"/>
    <w:rsid w:val="00C46E87"/>
    <w:pPr>
      <w:spacing w:line="360" w:lineRule="auto"/>
      <w:ind w:firstLineChars="200" w:firstLine="200"/>
    </w:pPr>
    <w:rPr>
      <w:sz w:val="24"/>
      <w:szCs w:val="24"/>
    </w:rPr>
  </w:style>
  <w:style w:type="paragraph" w:customStyle="1" w:styleId="3">
    <w:name w:val="样式 标题 3"/>
    <w:basedOn w:val="Normal"/>
    <w:uiPriority w:val="99"/>
    <w:rsid w:val="00C46E87"/>
    <w:pPr>
      <w:keepNext/>
      <w:keepLines/>
      <w:spacing w:before="120" w:after="120"/>
      <w:ind w:firstLineChars="200" w:firstLine="480"/>
      <w:outlineLvl w:val="2"/>
    </w:pPr>
    <w:rPr>
      <w:rFonts w:ascii="黑体" w:eastAsia="黑体" w:cs="黑体"/>
      <w:color w:val="000000"/>
      <w:kern w:val="0"/>
      <w:sz w:val="24"/>
      <w:szCs w:val="24"/>
    </w:rPr>
  </w:style>
  <w:style w:type="paragraph" w:customStyle="1" w:styleId="a">
    <w:name w:val="表头"/>
    <w:basedOn w:val="Normal"/>
    <w:uiPriority w:val="99"/>
    <w:rsid w:val="00C46E87"/>
    <w:pPr>
      <w:adjustRightInd w:val="0"/>
      <w:snapToGrid w:val="0"/>
      <w:spacing w:line="312" w:lineRule="atLeast"/>
      <w:jc w:val="center"/>
      <w:textAlignment w:val="baseline"/>
    </w:pPr>
    <w:rPr>
      <w:rFonts w:ascii="Arial" w:eastAsia="黑体" w:hAnsi="Arial" w:cs="Arial"/>
      <w:kern w:val="0"/>
      <w:sz w:val="18"/>
      <w:szCs w:val="18"/>
    </w:rPr>
  </w:style>
  <w:style w:type="paragraph" w:styleId="Header">
    <w:name w:val="header"/>
    <w:basedOn w:val="Normal"/>
    <w:link w:val="HeaderChar"/>
    <w:uiPriority w:val="99"/>
    <w:rsid w:val="00C46E8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74D82"/>
    <w:rPr>
      <w:rFonts w:cs="Times New Roman"/>
      <w:kern w:val="2"/>
      <w:sz w:val="18"/>
      <w:szCs w:val="18"/>
    </w:rPr>
  </w:style>
  <w:style w:type="paragraph" w:customStyle="1" w:styleId="2">
    <w:name w:val="图注2"/>
    <w:basedOn w:val="Normal"/>
    <w:uiPriority w:val="99"/>
    <w:rsid w:val="00C46E87"/>
    <w:pPr>
      <w:spacing w:before="120" w:after="120" w:line="240" w:lineRule="atLeast"/>
      <w:jc w:val="center"/>
      <w:textAlignment w:val="baseline"/>
      <w:outlineLvl w:val="4"/>
    </w:pPr>
    <w:rPr>
      <w:rFonts w:ascii="Arial" w:eastAsia="黑体" w:hAnsi="Arial" w:cs="Arial"/>
      <w:kern w:val="0"/>
      <w:sz w:val="18"/>
      <w:szCs w:val="18"/>
    </w:rPr>
  </w:style>
  <w:style w:type="paragraph" w:customStyle="1" w:styleId="10456812Arial">
    <w:name w:val="样式 样式10456812 + Arial"/>
    <w:basedOn w:val="Normal"/>
    <w:uiPriority w:val="99"/>
    <w:rsid w:val="00C46E87"/>
    <w:pPr>
      <w:adjustRightInd w:val="0"/>
      <w:snapToGrid w:val="0"/>
      <w:spacing w:after="156" w:line="312" w:lineRule="atLeast"/>
      <w:jc w:val="center"/>
      <w:textAlignment w:val="baseline"/>
    </w:pPr>
    <w:rPr>
      <w:rFonts w:ascii="Arial" w:eastAsia="黑体" w:hAnsi="Arial" w:cs="Arial"/>
      <w:kern w:val="0"/>
      <w:sz w:val="18"/>
      <w:szCs w:val="18"/>
    </w:rPr>
  </w:style>
  <w:style w:type="paragraph" w:styleId="Footer">
    <w:name w:val="footer"/>
    <w:basedOn w:val="Normal"/>
    <w:link w:val="FooterChar"/>
    <w:uiPriority w:val="99"/>
    <w:rsid w:val="00C46E8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74D82"/>
    <w:rPr>
      <w:rFonts w:cs="Times New Roman"/>
      <w:kern w:val="2"/>
      <w:sz w:val="18"/>
      <w:szCs w:val="18"/>
    </w:rPr>
  </w:style>
  <w:style w:type="paragraph" w:customStyle="1" w:styleId="20">
    <w:name w:val="样式 标题 2"/>
    <w:basedOn w:val="Heading2"/>
    <w:uiPriority w:val="99"/>
    <w:rsid w:val="00C46E87"/>
    <w:pPr>
      <w:spacing w:before="312" w:after="312" w:line="312" w:lineRule="atLeast"/>
      <w:jc w:val="left"/>
      <w:textAlignment w:val="baseline"/>
    </w:pPr>
    <w:rPr>
      <w:b w:val="0"/>
      <w:bCs w:val="0"/>
    </w:rPr>
  </w:style>
  <w:style w:type="paragraph" w:customStyle="1" w:styleId="a0">
    <w:name w:val="表格正文"/>
    <w:basedOn w:val="Normal"/>
    <w:uiPriority w:val="99"/>
    <w:rsid w:val="00C46E87"/>
    <w:pPr>
      <w:spacing w:line="300" w:lineRule="auto"/>
      <w:jc w:val="left"/>
    </w:pPr>
    <w:rPr>
      <w:rFonts w:hAnsi="宋体"/>
    </w:rPr>
  </w:style>
  <w:style w:type="paragraph" w:customStyle="1" w:styleId="1048945468">
    <w:name w:val="样式1048945468"/>
    <w:basedOn w:val="Normal"/>
    <w:uiPriority w:val="99"/>
    <w:rsid w:val="00C46E87"/>
    <w:pPr>
      <w:adjustRightInd w:val="0"/>
      <w:snapToGrid w:val="0"/>
      <w:spacing w:line="120" w:lineRule="exact"/>
      <w:ind w:firstLineChars="200" w:firstLine="420"/>
      <w:textAlignment w:val="baseline"/>
    </w:pPr>
    <w:rPr>
      <w:kern w:val="0"/>
    </w:rPr>
  </w:style>
  <w:style w:type="paragraph" w:styleId="NormalWeb">
    <w:name w:val="Normal (Web)"/>
    <w:basedOn w:val="Normal"/>
    <w:uiPriority w:val="99"/>
    <w:rsid w:val="00D529AA"/>
    <w:pPr>
      <w:widowControl/>
      <w:spacing w:before="100" w:beforeAutospacing="1" w:after="100" w:afterAutospacing="1"/>
      <w:jc w:val="left"/>
    </w:pPr>
    <w:rPr>
      <w:rFonts w:ascii="宋体" w:hAnsi="宋体" w:cs="宋体"/>
      <w:kern w:val="0"/>
      <w:sz w:val="24"/>
      <w:szCs w:val="24"/>
    </w:rPr>
  </w:style>
  <w:style w:type="paragraph" w:customStyle="1" w:styleId="reader-word-layerreader-word-s5-3">
    <w:name w:val="reader-word-layer reader-word-s5-3"/>
    <w:basedOn w:val="Normal"/>
    <w:uiPriority w:val="99"/>
    <w:rsid w:val="0038440F"/>
    <w:pPr>
      <w:widowControl/>
      <w:spacing w:before="100" w:beforeAutospacing="1" w:after="100" w:afterAutospacing="1"/>
      <w:jc w:val="left"/>
    </w:pPr>
    <w:rPr>
      <w:rFonts w:ascii="宋体" w:hAnsi="宋体" w:cs="宋体"/>
      <w:kern w:val="0"/>
      <w:sz w:val="24"/>
      <w:szCs w:val="24"/>
    </w:rPr>
  </w:style>
  <w:style w:type="paragraph" w:customStyle="1" w:styleId="reader-word-layerreader-word-s5-5">
    <w:name w:val="reader-word-layer reader-word-s5-5"/>
    <w:basedOn w:val="Normal"/>
    <w:uiPriority w:val="99"/>
    <w:rsid w:val="0038440F"/>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locked/>
    <w:rsid w:val="001055EF"/>
    <w:rPr>
      <w:sz w:val="18"/>
      <w:szCs w:val="18"/>
    </w:rPr>
  </w:style>
  <w:style w:type="character" w:customStyle="1" w:styleId="BalloonTextChar">
    <w:name w:val="Balloon Text Char"/>
    <w:basedOn w:val="DefaultParagraphFont"/>
    <w:link w:val="BalloonText"/>
    <w:uiPriority w:val="99"/>
    <w:semiHidden/>
    <w:rsid w:val="007404E8"/>
    <w:rPr>
      <w:sz w:val="0"/>
      <w:szCs w:val="0"/>
    </w:rPr>
  </w:style>
</w:styles>
</file>

<file path=word/webSettings.xml><?xml version="1.0" encoding="utf-8"?>
<w:webSettings xmlns:r="http://schemas.openxmlformats.org/officeDocument/2006/relationships" xmlns:w="http://schemas.openxmlformats.org/wordprocessingml/2006/main">
  <w:divs>
    <w:div w:id="1458258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6</Pages>
  <Words>683</Words>
  <Characters>3897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2015年安徽省基础教育教育教学论文模板</dc:title>
  <dc:subject/>
  <dc:creator>aAS</dc:creator>
  <cp:keywords/>
  <dc:description/>
  <cp:lastModifiedBy>Windows 用户</cp:lastModifiedBy>
  <cp:revision>4</cp:revision>
  <cp:lastPrinted>2016-04-11T02:57:00Z</cp:lastPrinted>
  <dcterms:created xsi:type="dcterms:W3CDTF">2016-04-11T02:19:00Z</dcterms:created>
  <dcterms:modified xsi:type="dcterms:W3CDTF">2016-04-11T02:58:00Z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